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22221" w14:textId="77777777" w:rsidR="00CD1D4F" w:rsidRDefault="00937830">
      <w:r>
        <w:rPr>
          <w:noProof/>
        </w:rPr>
        <mc:AlternateContent>
          <mc:Choice Requires="wps">
            <w:drawing>
              <wp:anchor distT="45720" distB="45720" distL="114300" distR="114300" simplePos="0" relativeHeight="251667456" behindDoc="0" locked="0" layoutInCell="1" allowOverlap="1" wp14:anchorId="4BD3F4E6" wp14:editId="227B9A63">
                <wp:simplePos x="0" y="0"/>
                <wp:positionH relativeFrom="margin">
                  <wp:posOffset>556260</wp:posOffset>
                </wp:positionH>
                <wp:positionV relativeFrom="paragraph">
                  <wp:posOffset>1341120</wp:posOffset>
                </wp:positionV>
                <wp:extent cx="6353175" cy="775716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7757160"/>
                        </a:xfrm>
                        <a:prstGeom prst="rect">
                          <a:avLst/>
                        </a:prstGeom>
                        <a:solidFill>
                          <a:srgbClr val="FFFFFF"/>
                        </a:solidFill>
                        <a:ln w="9525">
                          <a:noFill/>
                          <a:miter lim="800000"/>
                          <a:headEnd/>
                          <a:tailEnd/>
                        </a:ln>
                      </wps:spPr>
                      <wps:txbx>
                        <w:txbxContent>
                          <w:p w14:paraId="7981C088" w14:textId="65351EDF" w:rsidR="00434B7F" w:rsidRDefault="00434B7F" w:rsidP="00434B7F">
                            <w:pPr>
                              <w:spacing w:after="0" w:line="240" w:lineRule="auto"/>
                            </w:pPr>
                            <w:r w:rsidRPr="00115126">
                              <w:t>For Immediate Release</w:t>
                            </w:r>
                          </w:p>
                          <w:p w14:paraId="41EE4F0B" w14:textId="3FB3B941" w:rsidR="00115126" w:rsidRDefault="00115126" w:rsidP="00115126">
                            <w:pPr>
                              <w:spacing w:after="0" w:line="240" w:lineRule="auto"/>
                              <w:jc w:val="right"/>
                            </w:pPr>
                            <w:r>
                              <w:t>Mara Tippett, (908) 234-1852 x 327</w:t>
                            </w:r>
                          </w:p>
                          <w:p w14:paraId="457A20FB" w14:textId="42038D8B" w:rsidR="00434B7F" w:rsidRDefault="00115126" w:rsidP="00115126">
                            <w:pPr>
                              <w:spacing w:after="0" w:line="240" w:lineRule="auto"/>
                              <w:jc w:val="right"/>
                            </w:pPr>
                            <w:hyperlink r:id="rId5" w:history="1">
                              <w:r w:rsidRPr="00181385">
                                <w:rPr>
                                  <w:rStyle w:val="Hyperlink"/>
                                </w:rPr>
                                <w:t>mtippett@raritanheadwaters.org</w:t>
                              </w:r>
                            </w:hyperlink>
                          </w:p>
                          <w:p w14:paraId="2FDF9C2B" w14:textId="77777777" w:rsidR="00115126" w:rsidRPr="00115126" w:rsidRDefault="00115126" w:rsidP="00115126">
                            <w:pPr>
                              <w:spacing w:after="0" w:line="240" w:lineRule="auto"/>
                              <w:jc w:val="right"/>
                            </w:pPr>
                          </w:p>
                          <w:p w14:paraId="0F14A3ED" w14:textId="77777777" w:rsidR="00434B7F" w:rsidRDefault="00434B7F" w:rsidP="00434B7F">
                            <w:pPr>
                              <w:spacing w:after="0" w:line="240" w:lineRule="auto"/>
                              <w:jc w:val="center"/>
                              <w:rPr>
                                <w:b/>
                                <w:bCs/>
                                <w:sz w:val="24"/>
                                <w:szCs w:val="24"/>
                              </w:rPr>
                            </w:pPr>
                          </w:p>
                          <w:p w14:paraId="20530B64" w14:textId="79500D21" w:rsidR="00434B7F" w:rsidRPr="00434B7F" w:rsidRDefault="00434B7F" w:rsidP="00434B7F">
                            <w:pPr>
                              <w:spacing w:after="0" w:line="240" w:lineRule="auto"/>
                              <w:jc w:val="center"/>
                              <w:rPr>
                                <w:b/>
                                <w:bCs/>
                                <w:sz w:val="24"/>
                                <w:szCs w:val="24"/>
                              </w:rPr>
                            </w:pPr>
                            <w:r w:rsidRPr="00434B7F">
                              <w:rPr>
                                <w:b/>
                                <w:bCs/>
                                <w:sz w:val="24"/>
                                <w:szCs w:val="24"/>
                              </w:rPr>
                              <w:t>Raritan Headwaters Applies for Renewal of Land Trust Accreditation</w:t>
                            </w:r>
                          </w:p>
                          <w:p w14:paraId="2CE8BB3E" w14:textId="77777777" w:rsidR="00434B7F" w:rsidRDefault="00434B7F" w:rsidP="00434B7F">
                            <w:pPr>
                              <w:spacing w:after="0" w:line="240" w:lineRule="auto"/>
                            </w:pPr>
                          </w:p>
                          <w:p w14:paraId="77641109" w14:textId="2D9486E3" w:rsidR="00434B7F" w:rsidRDefault="00434B7F" w:rsidP="00434B7F">
                            <w:pPr>
                              <w:spacing w:after="0" w:line="240" w:lineRule="auto"/>
                            </w:pPr>
                            <w:r w:rsidRPr="00434B7F">
                              <w:rPr>
                                <w:b/>
                                <w:bCs/>
                              </w:rPr>
                              <w:t>Bedminster, 2/12/23</w:t>
                            </w:r>
                            <w:r>
                              <w:t xml:space="preserve"> - </w:t>
                            </w:r>
                            <w:r>
                              <w:t>The land trust accreditation program recognizes land conservation organizations that meet national quality standards for protecting important natural places and working lands forever. Raritan Headwaters is pleased to announce it is applying for renewal of accreditation. A public comment period is now open.</w:t>
                            </w:r>
                          </w:p>
                          <w:p w14:paraId="54EE8C77" w14:textId="77777777" w:rsidR="00434B7F" w:rsidRDefault="00434B7F" w:rsidP="00434B7F">
                            <w:pPr>
                              <w:spacing w:after="0" w:line="240" w:lineRule="auto"/>
                            </w:pPr>
                          </w:p>
                          <w:p w14:paraId="5E8F975B" w14:textId="77777777" w:rsidR="00434B7F" w:rsidRDefault="00434B7F" w:rsidP="00434B7F">
                            <w:pPr>
                              <w:spacing w:after="0" w:line="240" w:lineRule="auto"/>
                            </w:pPr>
                            <w:r>
                              <w:t xml:space="preserve">The Land Trust Accreditation Commission, an independent program of the Land Trust Alliance, conducts an extensive review of each applicant’s policies and programs. “Accreditation demonstrates our commitment to permanent land conservation in the upper Raritan River watershed, and our accountability to local residents who support our mission,” Cindy Ehrenclou, RHA’s Executive Director. </w:t>
                            </w:r>
                          </w:p>
                          <w:p w14:paraId="45AE6E00" w14:textId="77777777" w:rsidR="00434B7F" w:rsidRDefault="00434B7F" w:rsidP="00434B7F">
                            <w:pPr>
                              <w:spacing w:after="0" w:line="240" w:lineRule="auto"/>
                            </w:pPr>
                            <w:r>
                              <w:t>The Commission invites public input and accepts signed, written comments on pending applications. Comments must relate to how Raritan Headwaters complies with national quality standards. These standards address the ethical and technical operation of a land trust. For the full list of standards see http://www.landtrustaccreditation.org/help-and-resources/indicator-practices.</w:t>
                            </w:r>
                          </w:p>
                          <w:p w14:paraId="4FBEDE13" w14:textId="77777777" w:rsidR="00434B7F" w:rsidRDefault="00434B7F" w:rsidP="00434B7F">
                            <w:pPr>
                              <w:spacing w:after="0" w:line="240" w:lineRule="auto"/>
                            </w:pPr>
                          </w:p>
                          <w:p w14:paraId="685A6434" w14:textId="77777777" w:rsidR="00434B7F" w:rsidRDefault="00434B7F" w:rsidP="00434B7F">
                            <w:pPr>
                              <w:spacing w:after="0" w:line="240" w:lineRule="auto"/>
                            </w:pPr>
                            <w:r>
                              <w:t xml:space="preserve">To learn more about the accreditation program and to submit a comment, visit www.landtrustaccreditation.org, or email your comment to info@landtrustaccreditation.org. Comments may also be mailed to the Land Trust Accreditation Commission, Attn: Public Comments, 36 Phila Street, Suite 2, Saratoga Springs, NY 12866. </w:t>
                            </w:r>
                          </w:p>
                          <w:p w14:paraId="6EC30EE8" w14:textId="77777777" w:rsidR="00434B7F" w:rsidRDefault="00434B7F" w:rsidP="00434B7F">
                            <w:pPr>
                              <w:spacing w:after="0" w:line="240" w:lineRule="auto"/>
                            </w:pPr>
                          </w:p>
                          <w:p w14:paraId="6118B904" w14:textId="204C5B5C" w:rsidR="00A46EBB" w:rsidRDefault="00434B7F" w:rsidP="00434B7F">
                            <w:pPr>
                              <w:spacing w:after="0" w:line="240" w:lineRule="auto"/>
                            </w:pPr>
                            <w:r>
                              <w:t xml:space="preserve">Comments on Raritan Headwaters’ application will be most useful </w:t>
                            </w:r>
                            <w:r w:rsidR="00115126">
                              <w:t xml:space="preserve">if received </w:t>
                            </w:r>
                            <w:r>
                              <w:t xml:space="preserve">by </w:t>
                            </w:r>
                            <w:r w:rsidR="00115126">
                              <w:t xml:space="preserve">the </w:t>
                            </w:r>
                            <w:r w:rsidR="00115126" w:rsidRPr="00115126">
                              <w:t>Land Trust Accreditation Commission</w:t>
                            </w:r>
                            <w:r w:rsidR="00115126" w:rsidRPr="00115126">
                              <w:t xml:space="preserve"> </w:t>
                            </w:r>
                            <w:r w:rsidR="00115126">
                              <w:t xml:space="preserve">by </w:t>
                            </w:r>
                            <w:r>
                              <w:t>May 21, 2023.</w:t>
                            </w:r>
                          </w:p>
                          <w:p w14:paraId="0FC39FFB" w14:textId="5EDD171B" w:rsidR="00434B7F" w:rsidRDefault="00434B7F" w:rsidP="00434B7F">
                            <w:pPr>
                              <w:spacing w:after="0" w:line="240" w:lineRule="auto"/>
                            </w:pPr>
                          </w:p>
                          <w:p w14:paraId="62CC461E" w14:textId="51AAC889" w:rsidR="00434B7F" w:rsidRDefault="00434B7F" w:rsidP="00434B7F">
                            <w:pPr>
                              <w:spacing w:after="0" w:line="240" w:lineRule="auto"/>
                            </w:pPr>
                          </w:p>
                          <w:p w14:paraId="1FDC0F3B" w14:textId="245004C2" w:rsidR="00434B7F" w:rsidRDefault="00434B7F" w:rsidP="00434B7F">
                            <w:pPr>
                              <w:spacing w:after="0" w:line="240" w:lineRule="auto"/>
                            </w:pPr>
                          </w:p>
                          <w:p w14:paraId="2CD34352" w14:textId="3FCA6726" w:rsidR="00115126" w:rsidRDefault="00115126" w:rsidP="00434B7F">
                            <w:pPr>
                              <w:spacing w:after="0" w:line="240" w:lineRule="auto"/>
                            </w:pPr>
                          </w:p>
                          <w:p w14:paraId="52E3E5C9" w14:textId="77777777" w:rsidR="00115126" w:rsidRPr="00115126" w:rsidRDefault="00115126" w:rsidP="00434B7F">
                            <w:pPr>
                              <w:spacing w:after="0" w:line="240" w:lineRule="auto"/>
                              <w:rPr>
                                <w:sz w:val="20"/>
                                <w:szCs w:val="20"/>
                              </w:rPr>
                            </w:pPr>
                          </w:p>
                          <w:p w14:paraId="52B54A28" w14:textId="506FC461" w:rsidR="00434B7F" w:rsidRPr="00115126" w:rsidRDefault="00115126" w:rsidP="00115126">
                            <w:pPr>
                              <w:spacing w:after="0" w:line="240" w:lineRule="auto"/>
                              <w:jc w:val="center"/>
                              <w:rPr>
                                <w:i/>
                                <w:iCs/>
                              </w:rPr>
                            </w:pPr>
                            <w:r w:rsidRPr="00115126">
                              <w:rPr>
                                <w:i/>
                                <w:iCs/>
                              </w:rPr>
                              <w:t>Since 1959, Raritan Headwaters Association has focused on one thing — clean water.</w:t>
                            </w:r>
                            <w:r>
                              <w:rPr>
                                <w:i/>
                                <w:iCs/>
                              </w:rPr>
                              <w:t xml:space="preserve"> </w:t>
                            </w:r>
                            <w:r w:rsidRPr="00115126">
                              <w:rPr>
                                <w:i/>
                                <w:iCs/>
                              </w:rPr>
                              <w:t>We engage citizens and decision makers in the protection of our watershed and beyond</w:t>
                            </w:r>
                            <w:r>
                              <w:rPr>
                                <w:i/>
                                <w:iCs/>
                              </w:rPr>
                              <w:t xml:space="preserve"> </w:t>
                            </w:r>
                            <w:r w:rsidRPr="00115126">
                              <w:rPr>
                                <w:i/>
                                <w:iCs/>
                              </w:rPr>
                              <w:t>through science, education, land preservation and advocacy.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D3F4E6" id="_x0000_t202" coordsize="21600,21600" o:spt="202" path="m,l,21600r21600,l21600,xe">
                <v:stroke joinstyle="miter"/>
                <v:path gradientshapeok="t" o:connecttype="rect"/>
              </v:shapetype>
              <v:shape id="Text Box 2" o:spid="_x0000_s1026" type="#_x0000_t202" style="position:absolute;margin-left:43.8pt;margin-top:105.6pt;width:500.25pt;height:610.8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" stroked="f">
                <v:textbox>
                  <w:txbxContent>
                    <w:p w14:paraId="7981C088" w14:textId="65351EDF" w:rsidR="00434B7F" w:rsidRDefault="00434B7F" w:rsidP="00434B7F">
                      <w:pPr>
                        <w:spacing w:after="0" w:line="240" w:lineRule="auto"/>
                      </w:pPr>
                      <w:r w:rsidRPr="00115126">
                        <w:t>For Immediate Release</w:t>
                      </w:r>
                    </w:p>
                    <w:p w14:paraId="41EE4F0B" w14:textId="3FB3B941" w:rsidR="00115126" w:rsidRDefault="00115126" w:rsidP="00115126">
                      <w:pPr>
                        <w:spacing w:after="0" w:line="240" w:lineRule="auto"/>
                        <w:jc w:val="right"/>
                      </w:pPr>
                      <w:r>
                        <w:t>Mara Tippett, (908) 234-1852 x 327</w:t>
                      </w:r>
                    </w:p>
                    <w:p w14:paraId="457A20FB" w14:textId="42038D8B" w:rsidR="00434B7F" w:rsidRDefault="00115126" w:rsidP="00115126">
                      <w:pPr>
                        <w:spacing w:after="0" w:line="240" w:lineRule="auto"/>
                        <w:jc w:val="right"/>
                      </w:pPr>
                      <w:hyperlink r:id="rId6" w:history="1">
                        <w:r w:rsidRPr="00181385">
                          <w:rPr>
                            <w:rStyle w:val="Hyperlink"/>
                          </w:rPr>
                          <w:t>mtippett@raritanheadwaters.org</w:t>
                        </w:r>
                      </w:hyperlink>
                    </w:p>
                    <w:p w14:paraId="2FDF9C2B" w14:textId="77777777" w:rsidR="00115126" w:rsidRPr="00115126" w:rsidRDefault="00115126" w:rsidP="00115126">
                      <w:pPr>
                        <w:spacing w:after="0" w:line="240" w:lineRule="auto"/>
                        <w:jc w:val="right"/>
                      </w:pPr>
                    </w:p>
                    <w:p w14:paraId="0F14A3ED" w14:textId="77777777" w:rsidR="00434B7F" w:rsidRDefault="00434B7F" w:rsidP="00434B7F">
                      <w:pPr>
                        <w:spacing w:after="0" w:line="240" w:lineRule="auto"/>
                        <w:jc w:val="center"/>
                        <w:rPr>
                          <w:b/>
                          <w:bCs/>
                          <w:sz w:val="24"/>
                          <w:szCs w:val="24"/>
                        </w:rPr>
                      </w:pPr>
                    </w:p>
                    <w:p w14:paraId="20530B64" w14:textId="79500D21" w:rsidR="00434B7F" w:rsidRPr="00434B7F" w:rsidRDefault="00434B7F" w:rsidP="00434B7F">
                      <w:pPr>
                        <w:spacing w:after="0" w:line="240" w:lineRule="auto"/>
                        <w:jc w:val="center"/>
                        <w:rPr>
                          <w:b/>
                          <w:bCs/>
                          <w:sz w:val="24"/>
                          <w:szCs w:val="24"/>
                        </w:rPr>
                      </w:pPr>
                      <w:r w:rsidRPr="00434B7F">
                        <w:rPr>
                          <w:b/>
                          <w:bCs/>
                          <w:sz w:val="24"/>
                          <w:szCs w:val="24"/>
                        </w:rPr>
                        <w:t>Raritan Headwaters Applies for Renewal of Land Trust Accreditation</w:t>
                      </w:r>
                    </w:p>
                    <w:p w14:paraId="2CE8BB3E" w14:textId="77777777" w:rsidR="00434B7F" w:rsidRDefault="00434B7F" w:rsidP="00434B7F">
                      <w:pPr>
                        <w:spacing w:after="0" w:line="240" w:lineRule="auto"/>
                      </w:pPr>
                    </w:p>
                    <w:p w14:paraId="77641109" w14:textId="2D9486E3" w:rsidR="00434B7F" w:rsidRDefault="00434B7F" w:rsidP="00434B7F">
                      <w:pPr>
                        <w:spacing w:after="0" w:line="240" w:lineRule="auto"/>
                      </w:pPr>
                      <w:r w:rsidRPr="00434B7F">
                        <w:rPr>
                          <w:b/>
                          <w:bCs/>
                        </w:rPr>
                        <w:t>Bedminster, 2/12/23</w:t>
                      </w:r>
                      <w:r>
                        <w:t xml:space="preserve"> - </w:t>
                      </w:r>
                      <w:r>
                        <w:t>The land trust accreditation program recognizes land conservation organizations that meet national quality standards for protecting important natural places and working lands forever. Raritan Headwaters is pleased to announce it is applying for renewal of accreditation. A public comment period is now open.</w:t>
                      </w:r>
                    </w:p>
                    <w:p w14:paraId="54EE8C77" w14:textId="77777777" w:rsidR="00434B7F" w:rsidRDefault="00434B7F" w:rsidP="00434B7F">
                      <w:pPr>
                        <w:spacing w:after="0" w:line="240" w:lineRule="auto"/>
                      </w:pPr>
                    </w:p>
                    <w:p w14:paraId="5E8F975B" w14:textId="77777777" w:rsidR="00434B7F" w:rsidRDefault="00434B7F" w:rsidP="00434B7F">
                      <w:pPr>
                        <w:spacing w:after="0" w:line="240" w:lineRule="auto"/>
                      </w:pPr>
                      <w:r>
                        <w:t xml:space="preserve">The Land Trust Accreditation Commission, an independent program of the Land Trust Alliance, conducts an extensive review of each applicant’s policies and programs. “Accreditation demonstrates our commitment to permanent land conservation in the upper Raritan River watershed, and our accountability to local residents who support our mission,” Cindy Ehrenclou, RHA’s Executive Director. </w:t>
                      </w:r>
                    </w:p>
                    <w:p w14:paraId="45AE6E00" w14:textId="77777777" w:rsidR="00434B7F" w:rsidRDefault="00434B7F" w:rsidP="00434B7F">
                      <w:pPr>
                        <w:spacing w:after="0" w:line="240" w:lineRule="auto"/>
                      </w:pPr>
                      <w:r>
                        <w:t>The Commission invites public input and accepts signed, written comments on pending applications. Comments must relate to how Raritan Headwaters complies with national quality standards. These standards address the ethical and technical operation of a land trust. For the full list of standards see http://www.landtrustaccreditation.org/help-and-resources/indicator-practices.</w:t>
                      </w:r>
                    </w:p>
                    <w:p w14:paraId="4FBEDE13" w14:textId="77777777" w:rsidR="00434B7F" w:rsidRDefault="00434B7F" w:rsidP="00434B7F">
                      <w:pPr>
                        <w:spacing w:after="0" w:line="240" w:lineRule="auto"/>
                      </w:pPr>
                    </w:p>
                    <w:p w14:paraId="685A6434" w14:textId="77777777" w:rsidR="00434B7F" w:rsidRDefault="00434B7F" w:rsidP="00434B7F">
                      <w:pPr>
                        <w:spacing w:after="0" w:line="240" w:lineRule="auto"/>
                      </w:pPr>
                      <w:r>
                        <w:t xml:space="preserve">To learn more about the accreditation program and to submit a comment, visit www.landtrustaccreditation.org, or email your comment to info@landtrustaccreditation.org. Comments may also be mailed to the Land Trust Accreditation Commission, Attn: Public Comments, 36 Phila Street, Suite 2, Saratoga Springs, NY 12866. </w:t>
                      </w:r>
                    </w:p>
                    <w:p w14:paraId="6EC30EE8" w14:textId="77777777" w:rsidR="00434B7F" w:rsidRDefault="00434B7F" w:rsidP="00434B7F">
                      <w:pPr>
                        <w:spacing w:after="0" w:line="240" w:lineRule="auto"/>
                      </w:pPr>
                    </w:p>
                    <w:p w14:paraId="6118B904" w14:textId="204C5B5C" w:rsidR="00A46EBB" w:rsidRDefault="00434B7F" w:rsidP="00434B7F">
                      <w:pPr>
                        <w:spacing w:after="0" w:line="240" w:lineRule="auto"/>
                      </w:pPr>
                      <w:r>
                        <w:t xml:space="preserve">Comments on Raritan Headwaters’ application will be most useful </w:t>
                      </w:r>
                      <w:r w:rsidR="00115126">
                        <w:t xml:space="preserve">if received </w:t>
                      </w:r>
                      <w:r>
                        <w:t xml:space="preserve">by </w:t>
                      </w:r>
                      <w:r w:rsidR="00115126">
                        <w:t xml:space="preserve">the </w:t>
                      </w:r>
                      <w:r w:rsidR="00115126" w:rsidRPr="00115126">
                        <w:t>Land Trust Accreditation Commission</w:t>
                      </w:r>
                      <w:r w:rsidR="00115126" w:rsidRPr="00115126">
                        <w:t xml:space="preserve"> </w:t>
                      </w:r>
                      <w:r w:rsidR="00115126">
                        <w:t xml:space="preserve">by </w:t>
                      </w:r>
                      <w:r>
                        <w:t>May 21, 2023.</w:t>
                      </w:r>
                    </w:p>
                    <w:p w14:paraId="0FC39FFB" w14:textId="5EDD171B" w:rsidR="00434B7F" w:rsidRDefault="00434B7F" w:rsidP="00434B7F">
                      <w:pPr>
                        <w:spacing w:after="0" w:line="240" w:lineRule="auto"/>
                      </w:pPr>
                    </w:p>
                    <w:p w14:paraId="62CC461E" w14:textId="51AAC889" w:rsidR="00434B7F" w:rsidRDefault="00434B7F" w:rsidP="00434B7F">
                      <w:pPr>
                        <w:spacing w:after="0" w:line="240" w:lineRule="auto"/>
                      </w:pPr>
                    </w:p>
                    <w:p w14:paraId="1FDC0F3B" w14:textId="245004C2" w:rsidR="00434B7F" w:rsidRDefault="00434B7F" w:rsidP="00434B7F">
                      <w:pPr>
                        <w:spacing w:after="0" w:line="240" w:lineRule="auto"/>
                      </w:pPr>
                    </w:p>
                    <w:p w14:paraId="2CD34352" w14:textId="3FCA6726" w:rsidR="00115126" w:rsidRDefault="00115126" w:rsidP="00434B7F">
                      <w:pPr>
                        <w:spacing w:after="0" w:line="240" w:lineRule="auto"/>
                      </w:pPr>
                    </w:p>
                    <w:p w14:paraId="52E3E5C9" w14:textId="77777777" w:rsidR="00115126" w:rsidRPr="00115126" w:rsidRDefault="00115126" w:rsidP="00434B7F">
                      <w:pPr>
                        <w:spacing w:after="0" w:line="240" w:lineRule="auto"/>
                        <w:rPr>
                          <w:sz w:val="20"/>
                          <w:szCs w:val="20"/>
                        </w:rPr>
                      </w:pPr>
                    </w:p>
                    <w:p w14:paraId="52B54A28" w14:textId="506FC461" w:rsidR="00434B7F" w:rsidRPr="00115126" w:rsidRDefault="00115126" w:rsidP="00115126">
                      <w:pPr>
                        <w:spacing w:after="0" w:line="240" w:lineRule="auto"/>
                        <w:jc w:val="center"/>
                        <w:rPr>
                          <w:i/>
                          <w:iCs/>
                        </w:rPr>
                      </w:pPr>
                      <w:r w:rsidRPr="00115126">
                        <w:rPr>
                          <w:i/>
                          <w:iCs/>
                        </w:rPr>
                        <w:t>Since 1959, Raritan Headwaters Association has focused on one thing — clean water.</w:t>
                      </w:r>
                      <w:r>
                        <w:rPr>
                          <w:i/>
                          <w:iCs/>
                        </w:rPr>
                        <w:t xml:space="preserve"> </w:t>
                      </w:r>
                      <w:r w:rsidRPr="00115126">
                        <w:rPr>
                          <w:i/>
                          <w:iCs/>
                        </w:rPr>
                        <w:t>We engage citizens and decision makers in the protection of our watershed and beyond</w:t>
                      </w:r>
                      <w:r>
                        <w:rPr>
                          <w:i/>
                          <w:iCs/>
                        </w:rPr>
                        <w:t xml:space="preserve"> </w:t>
                      </w:r>
                      <w:r w:rsidRPr="00115126">
                        <w:rPr>
                          <w:i/>
                          <w:iCs/>
                        </w:rPr>
                        <w:t>through science, education, land preservation and advocacy.</w:t>
                      </w:r>
                    </w:p>
                  </w:txbxContent>
                </v:textbox>
                <w10:wrap type="square" anchorx="margin"/>
              </v:shape>
            </w:pict>
          </mc:Fallback>
        </mc:AlternateContent>
      </w:r>
      <w:r>
        <w:rPr>
          <w:noProof/>
        </w:rPr>
        <w:drawing>
          <wp:anchor distT="0" distB="0" distL="114300" distR="114300" simplePos="0" relativeHeight="251668480" behindDoc="0" locked="0" layoutInCell="1" allowOverlap="1" wp14:anchorId="12E3A9BA" wp14:editId="42F30456">
            <wp:simplePos x="0" y="0"/>
            <wp:positionH relativeFrom="column">
              <wp:posOffset>6296025</wp:posOffset>
            </wp:positionH>
            <wp:positionV relativeFrom="paragraph">
              <wp:posOffset>8874125</wp:posOffset>
            </wp:positionV>
            <wp:extent cx="803275" cy="7143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TAC_seal_green.jpg"/>
                    <pic:cNvPicPr/>
                  </pic:nvPicPr>
                  <pic:blipFill>
                    <a:blip r:embed="rId7">
                      <a:extLst>
                        <a:ext uri="{28A0092B-C50C-407E-A947-70E740481C1C}">
                          <a14:useLocalDpi xmlns:a14="http://schemas.microsoft.com/office/drawing/2010/main" val="0"/>
                        </a:ext>
                      </a:extLst>
                    </a:blip>
                    <a:stretch>
                      <a:fillRect/>
                    </a:stretch>
                  </pic:blipFill>
                  <pic:spPr>
                    <a:xfrm>
                      <a:off x="0" y="0"/>
                      <a:ext cx="803275" cy="714375"/>
                    </a:xfrm>
                    <a:prstGeom prst="rect">
                      <a:avLst/>
                    </a:prstGeom>
                  </pic:spPr>
                </pic:pic>
              </a:graphicData>
            </a:graphic>
            <wp14:sizeRelH relativeFrom="margin">
              <wp14:pctWidth>0</wp14:pctWidth>
            </wp14:sizeRelH>
            <wp14:sizeRelV relativeFrom="margin">
              <wp14:pctHeight>0</wp14:pctHeight>
            </wp14:sizeRelV>
          </wp:anchor>
        </w:drawing>
      </w:r>
      <w:r w:rsidR="00907028">
        <w:rPr>
          <w:noProof/>
        </w:rPr>
        <mc:AlternateContent>
          <mc:Choice Requires="wps">
            <w:drawing>
              <wp:anchor distT="45720" distB="45720" distL="114300" distR="114300" simplePos="0" relativeHeight="251662336" behindDoc="1" locked="0" layoutInCell="1" allowOverlap="1" wp14:anchorId="7FFA20D1" wp14:editId="39CA005D">
                <wp:simplePos x="0" y="0"/>
                <wp:positionH relativeFrom="column">
                  <wp:posOffset>-171450</wp:posOffset>
                </wp:positionH>
                <wp:positionV relativeFrom="paragraph">
                  <wp:posOffset>9331325</wp:posOffset>
                </wp:positionV>
                <wp:extent cx="5105400" cy="266700"/>
                <wp:effectExtent l="0" t="0" r="0" b="0"/>
                <wp:wrapTight wrapText="bothSides">
                  <wp:wrapPolygon edited="0">
                    <wp:start x="242" y="0"/>
                    <wp:lineTo x="242" y="20057"/>
                    <wp:lineTo x="21278" y="20057"/>
                    <wp:lineTo x="21278" y="0"/>
                    <wp:lineTo x="242"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266700"/>
                        </a:xfrm>
                        <a:prstGeom prst="rect">
                          <a:avLst/>
                        </a:prstGeom>
                        <a:noFill/>
                        <a:ln w="9525">
                          <a:noFill/>
                          <a:miter lim="800000"/>
                          <a:headEnd/>
                          <a:tailEnd/>
                        </a:ln>
                      </wps:spPr>
                      <wps:txbx>
                        <w:txbxContent>
                          <w:p w14:paraId="76BCA0DB" w14:textId="77777777" w:rsidR="00A46EBB" w:rsidRPr="00046A5A" w:rsidRDefault="00A46EBB" w:rsidP="00937830">
                            <w:pPr>
                              <w:jc w:val="center"/>
                              <w:rPr>
                                <w:rFonts w:ascii="Tahoma" w:hAnsi="Tahoma" w:cs="Tahoma"/>
                                <w:color w:val="0070C0"/>
                                <w:spacing w:val="8"/>
                                <w:sz w:val="19"/>
                                <w:szCs w:val="19"/>
                                <w14:textFill>
                                  <w14:solidFill>
                                    <w14:srgbClr w14:val="0070C0">
                                      <w14:alpha w14:val="25000"/>
                                    </w14:srgbClr>
                                  </w14:solidFill>
                                </w14:textFill>
                              </w:rPr>
                            </w:pPr>
                            <w:r w:rsidRPr="00046A5A">
                              <w:rPr>
                                <w:rFonts w:ascii="Tahoma" w:hAnsi="Tahoma" w:cs="Tahoma"/>
                                <w:color w:val="0070C0"/>
                                <w:spacing w:val="8"/>
                                <w:sz w:val="19"/>
                                <w:szCs w:val="19"/>
                                <w14:textFill>
                                  <w14:solidFill>
                                    <w14:srgbClr w14:val="0070C0">
                                      <w14:alpha w14:val="25000"/>
                                    </w14:srgbClr>
                                  </w14:solidFill>
                                </w14:textFill>
                              </w:rPr>
                              <w:t xml:space="preserve">PO Box 273, Gladstone NJ 07934 </w:t>
                            </w:r>
                            <w:r w:rsidRPr="00046A5A">
                              <w:rPr>
                                <w:rFonts w:ascii="Tahoma" w:hAnsi="Tahoma" w:cs="Tahoma"/>
                                <w:color w:val="0070C0"/>
                                <w:spacing w:val="8"/>
                                <w:sz w:val="14"/>
                                <w:szCs w:val="14"/>
                                <w14:textFill>
                                  <w14:solidFill>
                                    <w14:srgbClr w14:val="0070C0">
                                      <w14:alpha w14:val="25000"/>
                                    </w14:srgbClr>
                                  </w14:solidFill>
                                </w14:textFill>
                              </w:rPr>
                              <w:t>•</w:t>
                            </w:r>
                            <w:r w:rsidRPr="00046A5A">
                              <w:rPr>
                                <w:rFonts w:ascii="Tahoma" w:hAnsi="Tahoma" w:cs="Tahoma"/>
                                <w:color w:val="0070C0"/>
                                <w:spacing w:val="8"/>
                                <w:sz w:val="19"/>
                                <w:szCs w:val="19"/>
                                <w14:textFill>
                                  <w14:solidFill>
                                    <w14:srgbClr w14:val="0070C0">
                                      <w14:alpha w14:val="25000"/>
                                    </w14:srgbClr>
                                  </w14:solidFill>
                                </w14:textFill>
                              </w:rPr>
                              <w:t xml:space="preserve"> 908 234 1852 </w:t>
                            </w:r>
                            <w:r w:rsidRPr="00046A5A">
                              <w:rPr>
                                <w:rFonts w:ascii="Tahoma" w:hAnsi="Tahoma" w:cs="Tahoma"/>
                                <w:color w:val="0070C0"/>
                                <w:spacing w:val="8"/>
                                <w:sz w:val="14"/>
                                <w:szCs w:val="14"/>
                                <w14:textFill>
                                  <w14:solidFill>
                                    <w14:srgbClr w14:val="0070C0">
                                      <w14:alpha w14:val="25000"/>
                                    </w14:srgbClr>
                                  </w14:solidFill>
                                </w14:textFill>
                              </w:rPr>
                              <w:t>•</w:t>
                            </w:r>
                            <w:r w:rsidRPr="00046A5A">
                              <w:rPr>
                                <w:rFonts w:ascii="Tahoma" w:hAnsi="Tahoma" w:cs="Tahoma"/>
                                <w:color w:val="0070C0"/>
                                <w:spacing w:val="8"/>
                                <w:sz w:val="19"/>
                                <w:szCs w:val="19"/>
                                <w14:textFill>
                                  <w14:solidFill>
                                    <w14:srgbClr w14:val="0070C0">
                                      <w14:alpha w14:val="25000"/>
                                    </w14:srgbClr>
                                  </w14:solidFill>
                                </w14:textFill>
                              </w:rPr>
                              <w:t xml:space="preserve"> raritanheadwaters.org</w:t>
                            </w:r>
                          </w:p>
                          <w:p w14:paraId="3D73F50F" w14:textId="77777777" w:rsidR="00A46EBB" w:rsidRPr="0082087D" w:rsidRDefault="00A46EBB" w:rsidP="007A20E7">
                            <w:pPr>
                              <w:jc w:val="center"/>
                              <w:rPr>
                                <w:rFonts w:ascii="AvenirNext LT Pro Regular" w:hAnsi="AvenirNext LT Pro Regular"/>
                                <w:color w:val="0033CC"/>
                                <w:spacing w:val="8"/>
                                <w:sz w:val="20"/>
                                <w:szCs w:val="20"/>
                                <w14:textFill>
                                  <w14:solidFill>
                                    <w14:srgbClr w14:val="0033CC">
                                      <w14:alpha w14:val="25000"/>
                                    </w14:srgb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A20D1" id="_x0000_s1027" type="#_x0000_t202" style="position:absolute;margin-left:-13.5pt;margin-top:734.75pt;width:402pt;height:21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" filled="f" stroked="f">
                <v:textbox>
                  <w:txbxContent>
                    <w:p w14:paraId="76BCA0DB" w14:textId="77777777" w:rsidR="00A46EBB" w:rsidRPr="00046A5A" w:rsidRDefault="00A46EBB" w:rsidP="00937830">
                      <w:pPr>
                        <w:jc w:val="center"/>
                        <w:rPr>
                          <w:rFonts w:ascii="Tahoma" w:hAnsi="Tahoma" w:cs="Tahoma"/>
                          <w:color w:val="0070C0"/>
                          <w:spacing w:val="8"/>
                          <w:sz w:val="19"/>
                          <w:szCs w:val="19"/>
                          <w14:textFill>
                            <w14:solidFill>
                              <w14:srgbClr w14:val="0070C0">
                                <w14:alpha w14:val="25000"/>
                              </w14:srgbClr>
                            </w14:solidFill>
                          </w14:textFill>
                        </w:rPr>
                      </w:pPr>
                      <w:r w:rsidRPr="00046A5A">
                        <w:rPr>
                          <w:rFonts w:ascii="Tahoma" w:hAnsi="Tahoma" w:cs="Tahoma"/>
                          <w:color w:val="0070C0"/>
                          <w:spacing w:val="8"/>
                          <w:sz w:val="19"/>
                          <w:szCs w:val="19"/>
                          <w14:textFill>
                            <w14:solidFill>
                              <w14:srgbClr w14:val="0070C0">
                                <w14:alpha w14:val="25000"/>
                              </w14:srgbClr>
                            </w14:solidFill>
                          </w14:textFill>
                        </w:rPr>
                        <w:t xml:space="preserve">PO Box 273, Gladstone NJ 07934 </w:t>
                      </w:r>
                      <w:r w:rsidRPr="00046A5A">
                        <w:rPr>
                          <w:rFonts w:ascii="Tahoma" w:hAnsi="Tahoma" w:cs="Tahoma"/>
                          <w:color w:val="0070C0"/>
                          <w:spacing w:val="8"/>
                          <w:sz w:val="14"/>
                          <w:szCs w:val="14"/>
                          <w14:textFill>
                            <w14:solidFill>
                              <w14:srgbClr w14:val="0070C0">
                                <w14:alpha w14:val="25000"/>
                              </w14:srgbClr>
                            </w14:solidFill>
                          </w14:textFill>
                        </w:rPr>
                        <w:t>•</w:t>
                      </w:r>
                      <w:r w:rsidRPr="00046A5A">
                        <w:rPr>
                          <w:rFonts w:ascii="Tahoma" w:hAnsi="Tahoma" w:cs="Tahoma"/>
                          <w:color w:val="0070C0"/>
                          <w:spacing w:val="8"/>
                          <w:sz w:val="19"/>
                          <w:szCs w:val="19"/>
                          <w14:textFill>
                            <w14:solidFill>
                              <w14:srgbClr w14:val="0070C0">
                                <w14:alpha w14:val="25000"/>
                              </w14:srgbClr>
                            </w14:solidFill>
                          </w14:textFill>
                        </w:rPr>
                        <w:t xml:space="preserve"> 908 234 1852 </w:t>
                      </w:r>
                      <w:r w:rsidRPr="00046A5A">
                        <w:rPr>
                          <w:rFonts w:ascii="Tahoma" w:hAnsi="Tahoma" w:cs="Tahoma"/>
                          <w:color w:val="0070C0"/>
                          <w:spacing w:val="8"/>
                          <w:sz w:val="14"/>
                          <w:szCs w:val="14"/>
                          <w14:textFill>
                            <w14:solidFill>
                              <w14:srgbClr w14:val="0070C0">
                                <w14:alpha w14:val="25000"/>
                              </w14:srgbClr>
                            </w14:solidFill>
                          </w14:textFill>
                        </w:rPr>
                        <w:t>•</w:t>
                      </w:r>
                      <w:r w:rsidRPr="00046A5A">
                        <w:rPr>
                          <w:rFonts w:ascii="Tahoma" w:hAnsi="Tahoma" w:cs="Tahoma"/>
                          <w:color w:val="0070C0"/>
                          <w:spacing w:val="8"/>
                          <w:sz w:val="19"/>
                          <w:szCs w:val="19"/>
                          <w14:textFill>
                            <w14:solidFill>
                              <w14:srgbClr w14:val="0070C0">
                                <w14:alpha w14:val="25000"/>
                              </w14:srgbClr>
                            </w14:solidFill>
                          </w14:textFill>
                        </w:rPr>
                        <w:t xml:space="preserve"> raritanheadwaters.org</w:t>
                      </w:r>
                    </w:p>
                    <w:p w14:paraId="3D73F50F" w14:textId="77777777" w:rsidR="00A46EBB" w:rsidRPr="0082087D" w:rsidRDefault="00A46EBB" w:rsidP="007A20E7">
                      <w:pPr>
                        <w:jc w:val="center"/>
                        <w:rPr>
                          <w:rFonts w:ascii="AvenirNext LT Pro Regular" w:hAnsi="AvenirNext LT Pro Regular"/>
                          <w:color w:val="0033CC"/>
                          <w:spacing w:val="8"/>
                          <w:sz w:val="20"/>
                          <w:szCs w:val="20"/>
                          <w14:textFill>
                            <w14:solidFill>
                              <w14:srgbClr w14:val="0033CC">
                                <w14:alpha w14:val="25000"/>
                              </w14:srgbClr>
                            </w14:solidFill>
                          </w14:textFill>
                        </w:rPr>
                      </w:pPr>
                    </w:p>
                  </w:txbxContent>
                </v:textbox>
                <w10:wrap type="tight"/>
              </v:shape>
            </w:pict>
          </mc:Fallback>
        </mc:AlternateContent>
      </w:r>
      <w:r w:rsidR="003210CA">
        <w:rPr>
          <w:noProof/>
        </w:rPr>
        <w:drawing>
          <wp:anchor distT="0" distB="0" distL="114300" distR="114300" simplePos="0" relativeHeight="251657215" behindDoc="1" locked="0" layoutInCell="1" allowOverlap="1" wp14:anchorId="157CD52B" wp14:editId="710A7CE1">
            <wp:simplePos x="0" y="0"/>
            <wp:positionH relativeFrom="column">
              <wp:posOffset>1114425</wp:posOffset>
            </wp:positionH>
            <wp:positionV relativeFrom="paragraph">
              <wp:posOffset>161925</wp:posOffset>
            </wp:positionV>
            <wp:extent cx="1885950" cy="742950"/>
            <wp:effectExtent l="0" t="0" r="0" b="0"/>
            <wp:wrapTight wrapText="bothSides">
              <wp:wrapPolygon edited="0">
                <wp:start x="0" y="0"/>
                <wp:lineTo x="0" y="21046"/>
                <wp:lineTo x="21382" y="21046"/>
                <wp:lineTo x="2138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b="22721"/>
                    <a:stretch/>
                  </pic:blipFill>
                  <pic:spPr bwMode="auto">
                    <a:xfrm>
                      <a:off x="0" y="0"/>
                      <a:ext cx="1885950" cy="742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20EE5">
        <w:rPr>
          <w:noProof/>
        </w:rPr>
        <w:drawing>
          <wp:anchor distT="0" distB="0" distL="114300" distR="114300" simplePos="0" relativeHeight="251658240" behindDoc="1" locked="0" layoutInCell="1" allowOverlap="1" wp14:anchorId="3A65AEA9" wp14:editId="69EA6B06">
            <wp:simplePos x="0" y="0"/>
            <wp:positionH relativeFrom="column">
              <wp:posOffset>200025</wp:posOffset>
            </wp:positionH>
            <wp:positionV relativeFrom="paragraph">
              <wp:posOffset>57150</wp:posOffset>
            </wp:positionV>
            <wp:extent cx="971550" cy="1012825"/>
            <wp:effectExtent l="0" t="0" r="0" b="0"/>
            <wp:wrapTight wrapText="bothSides">
              <wp:wrapPolygon edited="0">
                <wp:start x="9318" y="1219"/>
                <wp:lineTo x="6353" y="2438"/>
                <wp:lineTo x="847" y="6500"/>
                <wp:lineTo x="847" y="10563"/>
                <wp:lineTo x="1271" y="15845"/>
                <wp:lineTo x="7200" y="20720"/>
                <wp:lineTo x="13976" y="20720"/>
                <wp:lineTo x="15247" y="19907"/>
                <wp:lineTo x="20329" y="15032"/>
                <wp:lineTo x="20753" y="6907"/>
                <wp:lineTo x="15671" y="2844"/>
                <wp:lineTo x="12282" y="1219"/>
                <wp:lineTo x="9318" y="121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rcle_trans.png"/>
                    <pic:cNvPicPr/>
                  </pic:nvPicPr>
                  <pic:blipFill>
                    <a:blip r:embed="rId9">
                      <a:extLst>
                        <a:ext uri="{28A0092B-C50C-407E-A947-70E740481C1C}">
                          <a14:useLocalDpi xmlns:a14="http://schemas.microsoft.com/office/drawing/2010/main" val="0"/>
                        </a:ext>
                      </a:extLst>
                    </a:blip>
                    <a:stretch>
                      <a:fillRect/>
                    </a:stretch>
                  </pic:blipFill>
                  <pic:spPr>
                    <a:xfrm>
                      <a:off x="0" y="0"/>
                      <a:ext cx="971550" cy="1012825"/>
                    </a:xfrm>
                    <a:prstGeom prst="rect">
                      <a:avLst/>
                    </a:prstGeom>
                  </pic:spPr>
                </pic:pic>
              </a:graphicData>
            </a:graphic>
            <wp14:sizeRelH relativeFrom="margin">
              <wp14:pctWidth>0</wp14:pctWidth>
            </wp14:sizeRelH>
            <wp14:sizeRelV relativeFrom="margin">
              <wp14:pctHeight>0</wp14:pctHeight>
            </wp14:sizeRelV>
          </wp:anchor>
        </w:drawing>
      </w:r>
    </w:p>
    <w:sectPr w:rsidR="00CD1D4F" w:rsidSect="007A20E7">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Next LT Pro Regular">
    <w:altName w:val="Arial"/>
    <w:panose1 w:val="00000000000000000000"/>
    <w:charset w:val="00"/>
    <w:family w:val="swiss"/>
    <w:notTrueType/>
    <w:pitch w:val="variable"/>
    <w:sig w:usb0="8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647252"/>
    <w:multiLevelType w:val="multilevel"/>
    <w:tmpl w:val="19B825B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69B354F4"/>
    <w:multiLevelType w:val="hybridMultilevel"/>
    <w:tmpl w:val="05C49B86"/>
    <w:lvl w:ilvl="0" w:tplc="D8F483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9213443">
    <w:abstractNumId w:val="0"/>
  </w:num>
  <w:num w:numId="2" w16cid:durableId="2003006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C2E"/>
    <w:rsid w:val="000458F9"/>
    <w:rsid w:val="00046A5A"/>
    <w:rsid w:val="000D2818"/>
    <w:rsid w:val="001056A3"/>
    <w:rsid w:val="00115126"/>
    <w:rsid w:val="00133CE8"/>
    <w:rsid w:val="00152294"/>
    <w:rsid w:val="00252AB7"/>
    <w:rsid w:val="002E20C4"/>
    <w:rsid w:val="003210CA"/>
    <w:rsid w:val="003837E4"/>
    <w:rsid w:val="003861CF"/>
    <w:rsid w:val="00394006"/>
    <w:rsid w:val="003C551C"/>
    <w:rsid w:val="00434989"/>
    <w:rsid w:val="00434B7F"/>
    <w:rsid w:val="006812D7"/>
    <w:rsid w:val="006C1DAB"/>
    <w:rsid w:val="0073009E"/>
    <w:rsid w:val="007A20E7"/>
    <w:rsid w:val="007A4851"/>
    <w:rsid w:val="007C037F"/>
    <w:rsid w:val="007F3C18"/>
    <w:rsid w:val="007F43A4"/>
    <w:rsid w:val="0082087D"/>
    <w:rsid w:val="00820EE5"/>
    <w:rsid w:val="008F4B6B"/>
    <w:rsid w:val="00900410"/>
    <w:rsid w:val="00907028"/>
    <w:rsid w:val="00937830"/>
    <w:rsid w:val="00961262"/>
    <w:rsid w:val="009624FA"/>
    <w:rsid w:val="009B412B"/>
    <w:rsid w:val="009C28E6"/>
    <w:rsid w:val="00A01216"/>
    <w:rsid w:val="00A027D8"/>
    <w:rsid w:val="00A2098E"/>
    <w:rsid w:val="00A44256"/>
    <w:rsid w:val="00A46EBB"/>
    <w:rsid w:val="00AB12E2"/>
    <w:rsid w:val="00AD0487"/>
    <w:rsid w:val="00AE4481"/>
    <w:rsid w:val="00C22291"/>
    <w:rsid w:val="00C23CDE"/>
    <w:rsid w:val="00CD1D4F"/>
    <w:rsid w:val="00CE267C"/>
    <w:rsid w:val="00D87C2E"/>
    <w:rsid w:val="00EF71B4"/>
    <w:rsid w:val="00F31A8A"/>
    <w:rsid w:val="00F64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37855"/>
  <w15:chartTrackingRefBased/>
  <w15:docId w15:val="{F9E01189-8C92-4269-93FD-15F820DE1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12B"/>
    <w:rPr>
      <w:rFonts w:ascii="Georg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22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291"/>
    <w:rPr>
      <w:rFonts w:ascii="Segoe UI" w:hAnsi="Segoe UI" w:cs="Segoe UI"/>
      <w:sz w:val="18"/>
      <w:szCs w:val="18"/>
    </w:rPr>
  </w:style>
  <w:style w:type="paragraph" w:styleId="ListParagraph">
    <w:name w:val="List Paragraph"/>
    <w:basedOn w:val="Normal"/>
    <w:uiPriority w:val="34"/>
    <w:qFormat/>
    <w:rsid w:val="00AB12E2"/>
    <w:pPr>
      <w:spacing w:after="200" w:line="276" w:lineRule="auto"/>
      <w:ind w:left="720"/>
      <w:contextualSpacing/>
    </w:pPr>
    <w:rPr>
      <w:rFonts w:asciiTheme="minorHAnsi" w:hAnsiTheme="minorHAnsi"/>
    </w:rPr>
  </w:style>
  <w:style w:type="character" w:styleId="Hyperlink">
    <w:name w:val="Hyperlink"/>
    <w:basedOn w:val="DefaultParagraphFont"/>
    <w:uiPriority w:val="99"/>
    <w:unhideWhenUsed/>
    <w:rsid w:val="00AD0487"/>
    <w:rPr>
      <w:color w:val="0000FF"/>
      <w:u w:val="single"/>
    </w:rPr>
  </w:style>
  <w:style w:type="character" w:customStyle="1" w:styleId="apple-converted-space">
    <w:name w:val="apple-converted-space"/>
    <w:basedOn w:val="DefaultParagraphFont"/>
    <w:rsid w:val="00AD0487"/>
  </w:style>
  <w:style w:type="character" w:styleId="UnresolvedMention">
    <w:name w:val="Unresolved Mention"/>
    <w:basedOn w:val="DefaultParagraphFont"/>
    <w:uiPriority w:val="99"/>
    <w:semiHidden/>
    <w:unhideWhenUsed/>
    <w:rsid w:val="00115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2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tippett@raritanheadwaters.org" TargetMode="External"/><Relationship Id="rId11" Type="http://schemas.openxmlformats.org/officeDocument/2006/relationships/theme" Target="theme/theme1.xml"/><Relationship Id="rId5" Type="http://schemas.openxmlformats.org/officeDocument/2006/relationships/hyperlink" Target="mailto:mtippett@raritanheadwaters.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Dolan</dc:creator>
  <cp:keywords/>
  <dc:description/>
  <cp:lastModifiedBy>Mara Tippett</cp:lastModifiedBy>
  <cp:revision>2</cp:revision>
  <cp:lastPrinted>2018-08-29T18:12:00Z</cp:lastPrinted>
  <dcterms:created xsi:type="dcterms:W3CDTF">2023-02-07T20:48:00Z</dcterms:created>
  <dcterms:modified xsi:type="dcterms:W3CDTF">2023-02-07T20:48:00Z</dcterms:modified>
</cp:coreProperties>
</file>